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98E" w:rsidRDefault="003E598E" w:rsidP="003E598E">
      <w:pPr>
        <w:jc w:val="center"/>
      </w:pPr>
      <w:r w:rsidRPr="003E598E">
        <w:rPr>
          <w:b/>
          <w:sz w:val="32"/>
          <w:szCs w:val="32"/>
        </w:rPr>
        <w:t>The Hertfordshire ASA Development Fund</w:t>
      </w:r>
    </w:p>
    <w:p w:rsidR="003E598E" w:rsidRDefault="003E598E"/>
    <w:p w:rsidR="003E598E" w:rsidRDefault="003E598E">
      <w:r>
        <w:t xml:space="preserve">As part of its commitment to promoting aquatic activities in Hertfordshire, the Hertfordshire ASA Management Board has set aside a pool of money (that is, the “development fund”) to assist clubs in undertaking projects by contributing up to 50% of the cost of a project, maximum per project £500. </w:t>
      </w:r>
    </w:p>
    <w:p w:rsidR="003E598E" w:rsidRDefault="003E598E">
      <w:r>
        <w:t xml:space="preserve">The following key principles should be noted: </w:t>
      </w:r>
    </w:p>
    <w:p w:rsidR="003E598E" w:rsidRDefault="003E598E">
      <w:r>
        <w:sym w:font="Symbol" w:char="F0B7"/>
      </w:r>
      <w:r>
        <w:sym w:font="Symbol" w:char="F020"/>
      </w:r>
      <w:r>
        <w:t>The purpose of the development fund is to assist clubs in undertaking projects which they might not otherwise have been able to afford</w:t>
      </w:r>
    </w:p>
    <w:p w:rsidR="003E598E" w:rsidRDefault="003E598E">
      <w:r>
        <w:sym w:font="Symbol" w:char="F0B7"/>
      </w:r>
      <w:r>
        <w:sym w:font="Symbol" w:char="F020"/>
      </w:r>
      <w:r>
        <w:t xml:space="preserve">Funding is entirely discretionary and Hertfordshire ASA is not bound to accept a club's request for funds. This funding stream maybe removed at any time. </w:t>
      </w:r>
    </w:p>
    <w:p w:rsidR="003E598E" w:rsidRDefault="003E598E">
      <w:r>
        <w:sym w:font="Symbol" w:char="F0B7"/>
      </w:r>
      <w:r>
        <w:sym w:font="Symbol" w:char="F020"/>
      </w:r>
      <w:r>
        <w:t xml:space="preserve">Payment will only be made to clubs (i.e. not to individuals) and on the basis of valid receipts </w:t>
      </w:r>
    </w:p>
    <w:p w:rsidR="003E598E" w:rsidRDefault="003E598E">
      <w:r>
        <w:sym w:font="Symbol" w:char="F0B7"/>
      </w:r>
      <w:r>
        <w:sym w:font="Symbol" w:char="F020"/>
      </w:r>
      <w:r>
        <w:t xml:space="preserve">Only </w:t>
      </w:r>
      <w:r>
        <w:t>SwimMark</w:t>
      </w:r>
      <w:bookmarkStart w:id="0" w:name="_GoBack"/>
      <w:bookmarkEnd w:id="0"/>
      <w:r>
        <w:t xml:space="preserve"> accredited clubs, or those working towards </w:t>
      </w:r>
      <w:r>
        <w:t xml:space="preserve">SwimMark </w:t>
      </w:r>
      <w:r>
        <w:t xml:space="preserve">status, (as decided by the Regional Development Manager) are eligible to claim from the development fund </w:t>
      </w:r>
    </w:p>
    <w:p w:rsidR="003E598E" w:rsidRDefault="003E598E">
      <w:r>
        <w:t xml:space="preserve">The following documents are below </w:t>
      </w:r>
    </w:p>
    <w:p w:rsidR="003E598E" w:rsidRDefault="003E598E">
      <w:r>
        <w:sym w:font="Symbol" w:char="F0B7"/>
      </w:r>
      <w:r>
        <w:t xml:space="preserve"> Annex 1 – Criteria for Project Eligibility </w:t>
      </w:r>
    </w:p>
    <w:p w:rsidR="003E598E" w:rsidRDefault="003E598E">
      <w:r>
        <w:sym w:font="Symbol" w:char="F0B7"/>
      </w:r>
      <w:r>
        <w:t xml:space="preserve"> Annex 2 – Financial Details</w:t>
      </w:r>
    </w:p>
    <w:p w:rsidR="003E598E" w:rsidRDefault="003E598E">
      <w:r>
        <w:sym w:font="Symbol" w:char="F0B7"/>
      </w:r>
      <w:r>
        <w:t xml:space="preserve"> Annex 3 – The Claim Process Documents to apply for funding can be found on the website und</w:t>
      </w:r>
      <w:r>
        <w:t xml:space="preserve">er funding. </w:t>
      </w:r>
    </w:p>
    <w:p w:rsidR="00F64E1A" w:rsidRDefault="003E598E">
      <w:r>
        <w:t>T</w:t>
      </w:r>
      <w:r>
        <w:t xml:space="preserve">he Management Board is keen that clubs should make use of these funds. If you have any questions then please do not hesitate to contact the Finance Officer. </w:t>
      </w:r>
      <w:hyperlink r:id="rId4" w:history="1">
        <w:r w:rsidRPr="005E0C7E">
          <w:rPr>
            <w:rStyle w:val="Hyperlink"/>
          </w:rPr>
          <w:t>Finance@hertsasa.org.uk</w:t>
        </w:r>
      </w:hyperlink>
      <w:r>
        <w:t xml:space="preserve"> </w:t>
      </w:r>
    </w:p>
    <w:sectPr w:rsidR="00F64E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8E"/>
    <w:rsid w:val="003E598E"/>
    <w:rsid w:val="00730D4D"/>
    <w:rsid w:val="00921A58"/>
    <w:rsid w:val="00F6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5F3D02-7A7B-4232-B032-72599E2F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59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nance@hertsasa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Mackenzie</dc:creator>
  <cp:keywords/>
  <dc:description/>
  <cp:lastModifiedBy>Ian Mackenzie</cp:lastModifiedBy>
  <cp:revision>3</cp:revision>
  <dcterms:created xsi:type="dcterms:W3CDTF">2017-10-20T12:51:00Z</dcterms:created>
  <dcterms:modified xsi:type="dcterms:W3CDTF">2017-10-20T16:41:00Z</dcterms:modified>
</cp:coreProperties>
</file>